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C" w:rsidRDefault="004A234C" w:rsidP="006F38C8">
      <w:pPr>
        <w:spacing w:before="240"/>
        <w:jc w:val="center"/>
        <w:rPr>
          <w:b/>
        </w:rPr>
      </w:pPr>
      <w:bookmarkStart w:id="0" w:name="_GoBack"/>
      <w:bookmarkEnd w:id="0"/>
    </w:p>
    <w:p w:rsidR="004A234C" w:rsidRDefault="004A234C" w:rsidP="006F38C8">
      <w:pPr>
        <w:spacing w:before="240"/>
        <w:jc w:val="center"/>
        <w:rPr>
          <w:b/>
        </w:rPr>
      </w:pPr>
    </w:p>
    <w:p w:rsidR="00942B5F" w:rsidRPr="006F38C8" w:rsidRDefault="00942B5F" w:rsidP="006F38C8">
      <w:pPr>
        <w:spacing w:before="240"/>
        <w:jc w:val="center"/>
        <w:rPr>
          <w:b/>
        </w:rPr>
      </w:pPr>
      <w:r w:rsidRPr="006F38C8">
        <w:rPr>
          <w:b/>
        </w:rPr>
        <w:t>MAGISTRATES</w:t>
      </w:r>
      <w:r w:rsidR="00414DB1">
        <w:rPr>
          <w:b/>
        </w:rPr>
        <w:t xml:space="preserve"> </w:t>
      </w:r>
      <w:r w:rsidR="00427961">
        <w:rPr>
          <w:b/>
        </w:rPr>
        <w:t>COURT</w:t>
      </w:r>
      <w:r w:rsidRPr="006F38C8">
        <w:rPr>
          <w:b/>
        </w:rPr>
        <w:t xml:space="preserve"> OF THE AUSTRALIAN CAPITAL TERRITORY</w:t>
      </w:r>
    </w:p>
    <w:p w:rsidR="00942B5F" w:rsidRPr="006F38C8" w:rsidRDefault="00942B5F" w:rsidP="006F38C8">
      <w:pPr>
        <w:spacing w:before="240"/>
        <w:jc w:val="center"/>
        <w:rPr>
          <w:b/>
          <w:sz w:val="28"/>
          <w:szCs w:val="28"/>
        </w:rPr>
      </w:pPr>
      <w:r w:rsidRPr="006F38C8">
        <w:rPr>
          <w:b/>
          <w:sz w:val="28"/>
          <w:szCs w:val="28"/>
        </w:rPr>
        <w:t>Notice to practitioners</w:t>
      </w:r>
    </w:p>
    <w:p w:rsidR="006F38C8" w:rsidRPr="006F38C8" w:rsidRDefault="0005518D" w:rsidP="006F38C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 Magistrates Court Lists on </w:t>
      </w:r>
      <w:r w:rsidR="0098024A">
        <w:rPr>
          <w:b/>
          <w:sz w:val="28"/>
          <w:szCs w:val="28"/>
        </w:rPr>
        <w:t>23 and 26 March 2018</w:t>
      </w:r>
    </w:p>
    <w:p w:rsidR="001965FE" w:rsidRPr="006F38C8" w:rsidRDefault="0005518D" w:rsidP="0005518D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Ceremonial Sitting</w:t>
      </w:r>
      <w:r w:rsidR="002E38B7">
        <w:rPr>
          <w:b/>
          <w:szCs w:val="28"/>
        </w:rPr>
        <w:t>s</w:t>
      </w:r>
      <w:r>
        <w:rPr>
          <w:b/>
          <w:szCs w:val="28"/>
        </w:rPr>
        <w:t xml:space="preserve"> of the ACT Supreme Court</w:t>
      </w:r>
      <w:r w:rsidR="006B46D2">
        <w:rPr>
          <w:b/>
          <w:szCs w:val="28"/>
        </w:rPr>
        <w:t xml:space="preserve"> </w:t>
      </w:r>
    </w:p>
    <w:p w:rsidR="00BB3A4A" w:rsidRDefault="00BB3A4A" w:rsidP="00BB3A4A">
      <w:pPr>
        <w:spacing w:before="240"/>
        <w:rPr>
          <w:szCs w:val="24"/>
        </w:rPr>
      </w:pPr>
    </w:p>
    <w:p w:rsidR="00BB3A4A" w:rsidRDefault="002E38B7" w:rsidP="0005518D">
      <w:pPr>
        <w:pStyle w:val="ListParagraph"/>
        <w:numPr>
          <w:ilvl w:val="0"/>
          <w:numId w:val="6"/>
        </w:numPr>
        <w:spacing w:before="240"/>
        <w:rPr>
          <w:szCs w:val="24"/>
        </w:rPr>
      </w:pPr>
      <w:r>
        <w:rPr>
          <w:szCs w:val="24"/>
        </w:rPr>
        <w:t>In order to allow practitioners and judiciary to attend the Ceremonial Sittings of the ACT Supreme Court on 23 and 26 March 2018, a</w:t>
      </w:r>
      <w:r w:rsidR="0098024A">
        <w:rPr>
          <w:szCs w:val="24"/>
        </w:rPr>
        <w:t xml:space="preserve">ll lists in the </w:t>
      </w:r>
      <w:r w:rsidR="0005518D">
        <w:rPr>
          <w:szCs w:val="24"/>
        </w:rPr>
        <w:t xml:space="preserve">ACT Magistrates Court </w:t>
      </w:r>
      <w:r w:rsidR="004A234C">
        <w:rPr>
          <w:szCs w:val="24"/>
        </w:rPr>
        <w:t>and Children</w:t>
      </w:r>
      <w:r w:rsidR="007F5348">
        <w:rPr>
          <w:szCs w:val="24"/>
        </w:rPr>
        <w:t>s Court</w:t>
      </w:r>
      <w:r w:rsidR="0098024A">
        <w:rPr>
          <w:szCs w:val="24"/>
        </w:rPr>
        <w:t xml:space="preserve">, except the A2 bail list, </w:t>
      </w:r>
      <w:r w:rsidR="0005518D">
        <w:rPr>
          <w:szCs w:val="24"/>
        </w:rPr>
        <w:t xml:space="preserve">will commence at </w:t>
      </w:r>
      <w:r w:rsidR="0098024A">
        <w:rPr>
          <w:szCs w:val="24"/>
        </w:rPr>
        <w:t>10:30</w:t>
      </w:r>
      <w:r w:rsidR="0005518D">
        <w:rPr>
          <w:szCs w:val="24"/>
        </w:rPr>
        <w:t xml:space="preserve"> am on </w:t>
      </w:r>
      <w:r>
        <w:rPr>
          <w:szCs w:val="24"/>
        </w:rPr>
        <w:t>those days</w:t>
      </w:r>
      <w:r w:rsidR="0098024A">
        <w:rPr>
          <w:szCs w:val="24"/>
        </w:rPr>
        <w:t>.  The A2 bail list will commence at 10</w:t>
      </w:r>
      <w:r w:rsidR="00B1669B">
        <w:rPr>
          <w:szCs w:val="24"/>
        </w:rPr>
        <w:t>:00</w:t>
      </w:r>
      <w:r w:rsidR="0098024A">
        <w:rPr>
          <w:szCs w:val="24"/>
        </w:rPr>
        <w:t xml:space="preserve"> am on each of those days.</w:t>
      </w:r>
    </w:p>
    <w:p w:rsidR="00887E33" w:rsidRDefault="00887E33" w:rsidP="00887E33">
      <w:pPr>
        <w:pStyle w:val="ListParagraph"/>
        <w:spacing w:before="240"/>
        <w:rPr>
          <w:szCs w:val="24"/>
        </w:rPr>
      </w:pPr>
    </w:p>
    <w:p w:rsidR="0005518D" w:rsidRDefault="0005518D" w:rsidP="0005518D">
      <w:pPr>
        <w:pStyle w:val="ListParagraph"/>
        <w:numPr>
          <w:ilvl w:val="0"/>
          <w:numId w:val="6"/>
        </w:numPr>
        <w:spacing w:before="240"/>
        <w:rPr>
          <w:szCs w:val="24"/>
        </w:rPr>
      </w:pPr>
      <w:r>
        <w:rPr>
          <w:szCs w:val="24"/>
        </w:rPr>
        <w:t>The Registrar</w:t>
      </w:r>
      <w:r w:rsidR="00A45CA5">
        <w:rPr>
          <w:szCs w:val="24"/>
        </w:rPr>
        <w:t>’</w:t>
      </w:r>
      <w:r>
        <w:rPr>
          <w:szCs w:val="24"/>
        </w:rPr>
        <w:t xml:space="preserve">s A-List </w:t>
      </w:r>
      <w:r w:rsidR="003D0F26">
        <w:rPr>
          <w:szCs w:val="24"/>
        </w:rPr>
        <w:t>call over</w:t>
      </w:r>
      <w:r>
        <w:rPr>
          <w:szCs w:val="24"/>
        </w:rPr>
        <w:t xml:space="preserve"> will </w:t>
      </w:r>
      <w:r w:rsidR="00887E33">
        <w:rPr>
          <w:szCs w:val="24"/>
        </w:rPr>
        <w:t>commence</w:t>
      </w:r>
      <w:r>
        <w:rPr>
          <w:szCs w:val="24"/>
        </w:rPr>
        <w:t xml:space="preserve"> at 9:00 am to provide for adjournments and markings </w:t>
      </w:r>
      <w:r w:rsidR="003805F7">
        <w:rPr>
          <w:szCs w:val="24"/>
        </w:rPr>
        <w:t>for the</w:t>
      </w:r>
      <w:r w:rsidR="003D0F26">
        <w:rPr>
          <w:szCs w:val="24"/>
        </w:rPr>
        <w:t xml:space="preserve"> A-L</w:t>
      </w:r>
      <w:r>
        <w:rPr>
          <w:szCs w:val="24"/>
        </w:rPr>
        <w:t xml:space="preserve">ist </w:t>
      </w:r>
      <w:r w:rsidR="003805F7">
        <w:rPr>
          <w:szCs w:val="24"/>
        </w:rPr>
        <w:t xml:space="preserve">to commence at </w:t>
      </w:r>
      <w:r w:rsidR="0098024A">
        <w:rPr>
          <w:szCs w:val="24"/>
        </w:rPr>
        <w:t>10:30</w:t>
      </w:r>
      <w:r w:rsidR="00B1669B">
        <w:rPr>
          <w:szCs w:val="24"/>
        </w:rPr>
        <w:t xml:space="preserve"> am</w:t>
      </w:r>
      <w:r w:rsidR="003805F7">
        <w:rPr>
          <w:szCs w:val="24"/>
        </w:rPr>
        <w:t>.  The Registrar’s list will finish at 9:</w:t>
      </w:r>
      <w:r w:rsidR="00414DB1">
        <w:rPr>
          <w:szCs w:val="24"/>
        </w:rPr>
        <w:t>20</w:t>
      </w:r>
      <w:r w:rsidR="003805F7">
        <w:rPr>
          <w:szCs w:val="24"/>
        </w:rPr>
        <w:t xml:space="preserve"> am. </w:t>
      </w:r>
      <w:r w:rsidR="006B46D2">
        <w:rPr>
          <w:szCs w:val="24"/>
        </w:rPr>
        <w:t xml:space="preserve">  </w:t>
      </w:r>
    </w:p>
    <w:p w:rsidR="006B46D2" w:rsidRDefault="006B46D2" w:rsidP="00887E33">
      <w:pPr>
        <w:pStyle w:val="ListParagraph"/>
        <w:spacing w:before="240"/>
        <w:rPr>
          <w:szCs w:val="24"/>
        </w:rPr>
      </w:pPr>
    </w:p>
    <w:p w:rsidR="00414DB1" w:rsidRDefault="00414DB1" w:rsidP="00414DB1">
      <w:pPr>
        <w:pStyle w:val="ListParagraph"/>
        <w:spacing w:before="240"/>
        <w:rPr>
          <w:szCs w:val="24"/>
        </w:rPr>
      </w:pPr>
    </w:p>
    <w:p w:rsidR="00414DB1" w:rsidRDefault="00414DB1" w:rsidP="00414DB1">
      <w:pPr>
        <w:pStyle w:val="ListParagraph"/>
        <w:spacing w:before="240"/>
        <w:rPr>
          <w:szCs w:val="24"/>
        </w:rPr>
      </w:pPr>
    </w:p>
    <w:p w:rsidR="00414DB1" w:rsidRDefault="00414DB1" w:rsidP="00414DB1">
      <w:pPr>
        <w:pStyle w:val="ListParagraph"/>
        <w:spacing w:before="240"/>
        <w:rPr>
          <w:szCs w:val="24"/>
        </w:rPr>
      </w:pPr>
    </w:p>
    <w:p w:rsidR="00414DB1" w:rsidRPr="00414DB1" w:rsidRDefault="00414DB1" w:rsidP="00414DB1">
      <w:pPr>
        <w:pStyle w:val="ListParagraph"/>
        <w:spacing w:before="240"/>
        <w:rPr>
          <w:szCs w:val="24"/>
        </w:rPr>
      </w:pPr>
      <w:r w:rsidRPr="00414DB1">
        <w:rPr>
          <w:szCs w:val="24"/>
        </w:rPr>
        <w:t>Amanda Nuttall</w:t>
      </w:r>
    </w:p>
    <w:p w:rsidR="00414DB1" w:rsidRPr="00414DB1" w:rsidRDefault="00414DB1" w:rsidP="00414DB1">
      <w:pPr>
        <w:pStyle w:val="ListParagraph"/>
        <w:rPr>
          <w:szCs w:val="24"/>
        </w:rPr>
      </w:pPr>
      <w:r w:rsidRPr="00414DB1">
        <w:rPr>
          <w:szCs w:val="24"/>
        </w:rPr>
        <w:t>Registrar</w:t>
      </w:r>
    </w:p>
    <w:p w:rsidR="00414DB1" w:rsidRPr="00414DB1" w:rsidRDefault="00414DB1" w:rsidP="00414DB1">
      <w:pPr>
        <w:pStyle w:val="ListParagraph"/>
        <w:rPr>
          <w:szCs w:val="24"/>
        </w:rPr>
      </w:pPr>
      <w:r w:rsidRPr="00414DB1">
        <w:rPr>
          <w:szCs w:val="24"/>
        </w:rPr>
        <w:t>ACT Magistrates Court</w:t>
      </w:r>
    </w:p>
    <w:p w:rsidR="003805F7" w:rsidRPr="00414DB1" w:rsidRDefault="00450224" w:rsidP="00414DB1">
      <w:pPr>
        <w:pStyle w:val="ListParagraph"/>
        <w:spacing w:before="240"/>
        <w:rPr>
          <w:szCs w:val="24"/>
        </w:rPr>
      </w:pPr>
      <w:r w:rsidRPr="00414DB1">
        <w:rPr>
          <w:szCs w:val="24"/>
        </w:rPr>
        <w:fldChar w:fldCharType="begin"/>
      </w:r>
      <w:r w:rsidR="00414DB1" w:rsidRPr="00414DB1">
        <w:rPr>
          <w:szCs w:val="24"/>
        </w:rPr>
        <w:instrText xml:space="preserve"> DATE \@ "d MMMM yyyy" </w:instrText>
      </w:r>
      <w:r w:rsidRPr="00414DB1">
        <w:rPr>
          <w:szCs w:val="24"/>
        </w:rPr>
        <w:fldChar w:fldCharType="separate"/>
      </w:r>
      <w:r w:rsidR="006D32AE">
        <w:rPr>
          <w:noProof/>
          <w:szCs w:val="24"/>
        </w:rPr>
        <w:t>9 February 2018</w:t>
      </w:r>
      <w:r w:rsidRPr="00414DB1">
        <w:rPr>
          <w:szCs w:val="24"/>
        </w:rPr>
        <w:fldChar w:fldCharType="end"/>
      </w:r>
    </w:p>
    <w:p w:rsidR="00487836" w:rsidRDefault="00487836" w:rsidP="00487836">
      <w:pPr>
        <w:spacing w:after="200" w:line="276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05518D" w:rsidTr="0005518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5518D" w:rsidRDefault="0005518D" w:rsidP="0005518D">
            <w:pPr>
              <w:spacing w:before="240"/>
              <w:rPr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5518D" w:rsidRPr="00BB3A4A" w:rsidRDefault="0005518D" w:rsidP="0005518D">
            <w:pPr>
              <w:spacing w:before="240"/>
              <w:rPr>
                <w:szCs w:val="24"/>
              </w:rPr>
            </w:pPr>
          </w:p>
          <w:p w:rsidR="0005518D" w:rsidRDefault="0005518D" w:rsidP="0005518D">
            <w:pPr>
              <w:spacing w:before="240"/>
              <w:rPr>
                <w:szCs w:val="24"/>
              </w:rPr>
            </w:pPr>
          </w:p>
        </w:tc>
      </w:tr>
    </w:tbl>
    <w:p w:rsidR="0005518D" w:rsidRDefault="0005518D" w:rsidP="00487836">
      <w:pPr>
        <w:spacing w:after="200" w:line="276" w:lineRule="auto"/>
        <w:rPr>
          <w:szCs w:val="24"/>
        </w:rPr>
      </w:pPr>
    </w:p>
    <w:sectPr w:rsidR="0005518D" w:rsidSect="00852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D2" w:rsidRDefault="006B46D2" w:rsidP="001965FE">
      <w:r>
        <w:separator/>
      </w:r>
    </w:p>
  </w:endnote>
  <w:endnote w:type="continuationSeparator" w:id="0">
    <w:p w:rsidR="006B46D2" w:rsidRDefault="006B46D2" w:rsidP="0019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D2" w:rsidRDefault="006B46D2" w:rsidP="001965FE">
      <w:r>
        <w:separator/>
      </w:r>
    </w:p>
  </w:footnote>
  <w:footnote w:type="continuationSeparator" w:id="0">
    <w:p w:rsidR="006B46D2" w:rsidRDefault="006B46D2" w:rsidP="0019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4E5"/>
    <w:multiLevelType w:val="hybridMultilevel"/>
    <w:tmpl w:val="EED297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27F4"/>
    <w:multiLevelType w:val="hybridMultilevel"/>
    <w:tmpl w:val="2AB827DE"/>
    <w:lvl w:ilvl="0" w:tplc="C16CF288">
      <w:start w:val="1"/>
      <w:numFmt w:val="decimal"/>
      <w:lvlText w:val="%1."/>
      <w:lvlJc w:val="left"/>
      <w:pPr>
        <w:ind w:left="1211" w:hanging="360"/>
      </w:pPr>
      <w:rPr>
        <w:rFonts w:hint="default"/>
        <w:spacing w:val="0"/>
        <w:kern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7581"/>
    <w:multiLevelType w:val="hybridMultilevel"/>
    <w:tmpl w:val="5930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30A4B"/>
    <w:multiLevelType w:val="hybridMultilevel"/>
    <w:tmpl w:val="38F6A704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776723"/>
    <w:multiLevelType w:val="hybridMultilevel"/>
    <w:tmpl w:val="0B24DE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176362"/>
    <w:multiLevelType w:val="hybridMultilevel"/>
    <w:tmpl w:val="C0562E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5F"/>
    <w:rsid w:val="00003A50"/>
    <w:rsid w:val="0001031F"/>
    <w:rsid w:val="00023431"/>
    <w:rsid w:val="00034024"/>
    <w:rsid w:val="0005518D"/>
    <w:rsid w:val="0006566F"/>
    <w:rsid w:val="000664CB"/>
    <w:rsid w:val="00074A2C"/>
    <w:rsid w:val="00077B0B"/>
    <w:rsid w:val="000A0046"/>
    <w:rsid w:val="000B1189"/>
    <w:rsid w:val="000B532F"/>
    <w:rsid w:val="000C3907"/>
    <w:rsid w:val="000D55C8"/>
    <w:rsid w:val="000D77B0"/>
    <w:rsid w:val="000E5540"/>
    <w:rsid w:val="000F20E7"/>
    <w:rsid w:val="0010118C"/>
    <w:rsid w:val="001029B7"/>
    <w:rsid w:val="0014555B"/>
    <w:rsid w:val="00160C2B"/>
    <w:rsid w:val="0016524A"/>
    <w:rsid w:val="00180FB2"/>
    <w:rsid w:val="001965FD"/>
    <w:rsid w:val="001965FE"/>
    <w:rsid w:val="001A2131"/>
    <w:rsid w:val="001A38D9"/>
    <w:rsid w:val="001B354F"/>
    <w:rsid w:val="001B572C"/>
    <w:rsid w:val="001C24BD"/>
    <w:rsid w:val="001E00DB"/>
    <w:rsid w:val="001F04AB"/>
    <w:rsid w:val="00205BB2"/>
    <w:rsid w:val="00211B8A"/>
    <w:rsid w:val="0023660F"/>
    <w:rsid w:val="00241A55"/>
    <w:rsid w:val="00245B2C"/>
    <w:rsid w:val="00256D94"/>
    <w:rsid w:val="002809F4"/>
    <w:rsid w:val="00285822"/>
    <w:rsid w:val="00286447"/>
    <w:rsid w:val="002A0084"/>
    <w:rsid w:val="002A26AA"/>
    <w:rsid w:val="002B047A"/>
    <w:rsid w:val="002D5C83"/>
    <w:rsid w:val="002E38B7"/>
    <w:rsid w:val="003163EB"/>
    <w:rsid w:val="00317DD4"/>
    <w:rsid w:val="003402FD"/>
    <w:rsid w:val="00350A93"/>
    <w:rsid w:val="00360A36"/>
    <w:rsid w:val="003654E1"/>
    <w:rsid w:val="00366AE2"/>
    <w:rsid w:val="00377452"/>
    <w:rsid w:val="003805F7"/>
    <w:rsid w:val="0038358F"/>
    <w:rsid w:val="003B0F8A"/>
    <w:rsid w:val="003C03CB"/>
    <w:rsid w:val="003C0F81"/>
    <w:rsid w:val="003D0E1B"/>
    <w:rsid w:val="003D0F26"/>
    <w:rsid w:val="003D756B"/>
    <w:rsid w:val="003E790D"/>
    <w:rsid w:val="003F0704"/>
    <w:rsid w:val="00414DB1"/>
    <w:rsid w:val="00424393"/>
    <w:rsid w:val="00427961"/>
    <w:rsid w:val="00434D07"/>
    <w:rsid w:val="00445346"/>
    <w:rsid w:val="00450224"/>
    <w:rsid w:val="00454BCD"/>
    <w:rsid w:val="00465019"/>
    <w:rsid w:val="00476838"/>
    <w:rsid w:val="004814CA"/>
    <w:rsid w:val="0048292B"/>
    <w:rsid w:val="004839A6"/>
    <w:rsid w:val="00487836"/>
    <w:rsid w:val="004A1BA8"/>
    <w:rsid w:val="004A234C"/>
    <w:rsid w:val="004A3CB7"/>
    <w:rsid w:val="004D26BC"/>
    <w:rsid w:val="004D30C5"/>
    <w:rsid w:val="004E01A5"/>
    <w:rsid w:val="00501E1E"/>
    <w:rsid w:val="00505078"/>
    <w:rsid w:val="00514A92"/>
    <w:rsid w:val="00516B76"/>
    <w:rsid w:val="0051723A"/>
    <w:rsid w:val="00524506"/>
    <w:rsid w:val="00525A28"/>
    <w:rsid w:val="0052609E"/>
    <w:rsid w:val="00550166"/>
    <w:rsid w:val="005533B9"/>
    <w:rsid w:val="00557080"/>
    <w:rsid w:val="00557436"/>
    <w:rsid w:val="005728C6"/>
    <w:rsid w:val="00580C38"/>
    <w:rsid w:val="00587BC2"/>
    <w:rsid w:val="0059162A"/>
    <w:rsid w:val="00597355"/>
    <w:rsid w:val="00597D80"/>
    <w:rsid w:val="005A64C8"/>
    <w:rsid w:val="005B3799"/>
    <w:rsid w:val="005D3419"/>
    <w:rsid w:val="005F54CE"/>
    <w:rsid w:val="00617B05"/>
    <w:rsid w:val="006331CE"/>
    <w:rsid w:val="00634319"/>
    <w:rsid w:val="0063746F"/>
    <w:rsid w:val="00652AE1"/>
    <w:rsid w:val="00653EE2"/>
    <w:rsid w:val="00656972"/>
    <w:rsid w:val="00670317"/>
    <w:rsid w:val="0067471F"/>
    <w:rsid w:val="00677ADF"/>
    <w:rsid w:val="00680E50"/>
    <w:rsid w:val="0069264A"/>
    <w:rsid w:val="006B46D2"/>
    <w:rsid w:val="006D242D"/>
    <w:rsid w:val="006D32AE"/>
    <w:rsid w:val="006D6DE8"/>
    <w:rsid w:val="006E0A3C"/>
    <w:rsid w:val="006F38C8"/>
    <w:rsid w:val="00707302"/>
    <w:rsid w:val="00723C4F"/>
    <w:rsid w:val="007247E8"/>
    <w:rsid w:val="00745C41"/>
    <w:rsid w:val="00771DF7"/>
    <w:rsid w:val="007762EE"/>
    <w:rsid w:val="007846EC"/>
    <w:rsid w:val="007863E5"/>
    <w:rsid w:val="0079012C"/>
    <w:rsid w:val="00790A48"/>
    <w:rsid w:val="007A2D1B"/>
    <w:rsid w:val="007B4693"/>
    <w:rsid w:val="007C51C9"/>
    <w:rsid w:val="007D270A"/>
    <w:rsid w:val="007D50FF"/>
    <w:rsid w:val="007D5121"/>
    <w:rsid w:val="007D6D02"/>
    <w:rsid w:val="007F34B6"/>
    <w:rsid w:val="007F5348"/>
    <w:rsid w:val="007F6653"/>
    <w:rsid w:val="008071FA"/>
    <w:rsid w:val="00825961"/>
    <w:rsid w:val="00840481"/>
    <w:rsid w:val="00842749"/>
    <w:rsid w:val="00845CEF"/>
    <w:rsid w:val="00852614"/>
    <w:rsid w:val="00852CD9"/>
    <w:rsid w:val="0085656E"/>
    <w:rsid w:val="0087213A"/>
    <w:rsid w:val="008823E4"/>
    <w:rsid w:val="00887E33"/>
    <w:rsid w:val="008967D6"/>
    <w:rsid w:val="00897807"/>
    <w:rsid w:val="008A0351"/>
    <w:rsid w:val="008F45C9"/>
    <w:rsid w:val="008F612D"/>
    <w:rsid w:val="00903960"/>
    <w:rsid w:val="00915EBB"/>
    <w:rsid w:val="009307CF"/>
    <w:rsid w:val="00933F35"/>
    <w:rsid w:val="00941535"/>
    <w:rsid w:val="0094298B"/>
    <w:rsid w:val="00942B5F"/>
    <w:rsid w:val="009549EA"/>
    <w:rsid w:val="0098024A"/>
    <w:rsid w:val="0098427B"/>
    <w:rsid w:val="0098633D"/>
    <w:rsid w:val="00991701"/>
    <w:rsid w:val="00996F53"/>
    <w:rsid w:val="009A0C6C"/>
    <w:rsid w:val="009A3F52"/>
    <w:rsid w:val="009A4261"/>
    <w:rsid w:val="009F544B"/>
    <w:rsid w:val="00A03330"/>
    <w:rsid w:val="00A45CA5"/>
    <w:rsid w:val="00A46803"/>
    <w:rsid w:val="00A84C12"/>
    <w:rsid w:val="00A92206"/>
    <w:rsid w:val="00A92242"/>
    <w:rsid w:val="00A95649"/>
    <w:rsid w:val="00AC340E"/>
    <w:rsid w:val="00AE6A0D"/>
    <w:rsid w:val="00AF620B"/>
    <w:rsid w:val="00B01D8A"/>
    <w:rsid w:val="00B03280"/>
    <w:rsid w:val="00B04802"/>
    <w:rsid w:val="00B1669B"/>
    <w:rsid w:val="00B412DA"/>
    <w:rsid w:val="00B45181"/>
    <w:rsid w:val="00B6242B"/>
    <w:rsid w:val="00BB3A4A"/>
    <w:rsid w:val="00BC1992"/>
    <w:rsid w:val="00BC2E0E"/>
    <w:rsid w:val="00BD1ECA"/>
    <w:rsid w:val="00BD78F9"/>
    <w:rsid w:val="00BE1806"/>
    <w:rsid w:val="00BE39E3"/>
    <w:rsid w:val="00C00071"/>
    <w:rsid w:val="00C4103C"/>
    <w:rsid w:val="00C50B8C"/>
    <w:rsid w:val="00C8531A"/>
    <w:rsid w:val="00CA6E7D"/>
    <w:rsid w:val="00CB0D83"/>
    <w:rsid w:val="00CB221A"/>
    <w:rsid w:val="00CC2073"/>
    <w:rsid w:val="00CC5998"/>
    <w:rsid w:val="00CD6BBF"/>
    <w:rsid w:val="00CE2066"/>
    <w:rsid w:val="00CE6D46"/>
    <w:rsid w:val="00CF5BB1"/>
    <w:rsid w:val="00CF7E21"/>
    <w:rsid w:val="00D03AE1"/>
    <w:rsid w:val="00D06A8C"/>
    <w:rsid w:val="00D07DD9"/>
    <w:rsid w:val="00D4126E"/>
    <w:rsid w:val="00D4250D"/>
    <w:rsid w:val="00D64DA0"/>
    <w:rsid w:val="00D71A93"/>
    <w:rsid w:val="00D91843"/>
    <w:rsid w:val="00DA3E7E"/>
    <w:rsid w:val="00DA7986"/>
    <w:rsid w:val="00DC0E84"/>
    <w:rsid w:val="00DC30B7"/>
    <w:rsid w:val="00DD5C42"/>
    <w:rsid w:val="00DF7897"/>
    <w:rsid w:val="00E07A93"/>
    <w:rsid w:val="00E3162A"/>
    <w:rsid w:val="00E423C5"/>
    <w:rsid w:val="00E827A3"/>
    <w:rsid w:val="00E9172E"/>
    <w:rsid w:val="00EB46AD"/>
    <w:rsid w:val="00EB72C5"/>
    <w:rsid w:val="00EB732F"/>
    <w:rsid w:val="00ED05DD"/>
    <w:rsid w:val="00ED0F42"/>
    <w:rsid w:val="00ED3686"/>
    <w:rsid w:val="00ED7EE8"/>
    <w:rsid w:val="00EF48BF"/>
    <w:rsid w:val="00F02AB4"/>
    <w:rsid w:val="00F165BB"/>
    <w:rsid w:val="00F2110F"/>
    <w:rsid w:val="00F23460"/>
    <w:rsid w:val="00F26560"/>
    <w:rsid w:val="00F43799"/>
    <w:rsid w:val="00F47D0C"/>
    <w:rsid w:val="00F87FD5"/>
    <w:rsid w:val="00FA7FC2"/>
    <w:rsid w:val="00FB6416"/>
    <w:rsid w:val="00FC1BB3"/>
    <w:rsid w:val="00FC7833"/>
    <w:rsid w:val="00FD0789"/>
    <w:rsid w:val="00FD4EFC"/>
    <w:rsid w:val="00FF0BEF"/>
    <w:rsid w:val="00FF27AB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88FC0-346E-46DE-851D-7B4393BE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42B5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942B5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2B5F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42B5F"/>
    <w:rPr>
      <w:rFonts w:ascii="Arial" w:eastAsia="Times New Roman" w:hAnsi="Arial" w:cs="Arial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942B5F"/>
    <w:pPr>
      <w:ind w:left="720"/>
      <w:contextualSpacing/>
    </w:pPr>
  </w:style>
  <w:style w:type="character" w:styleId="Hyperlink">
    <w:name w:val="Hyperlink"/>
    <w:basedOn w:val="DefaultParagraphFont"/>
    <w:rsid w:val="001965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5F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65FE"/>
    <w:rPr>
      <w:vertAlign w:val="superscript"/>
    </w:rPr>
  </w:style>
  <w:style w:type="table" w:styleId="TableGrid">
    <w:name w:val="Table Grid"/>
    <w:basedOn w:val="TableNormal"/>
    <w:uiPriority w:val="59"/>
    <w:rsid w:val="006F3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6FFA-93AD-4E6A-B84C-6BE0E5EE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Edwards</dc:creator>
  <cp:lastModifiedBy>Rodziewicz, Victor</cp:lastModifiedBy>
  <cp:revision>2</cp:revision>
  <cp:lastPrinted>2018-02-09T03:27:00Z</cp:lastPrinted>
  <dcterms:created xsi:type="dcterms:W3CDTF">2018-02-09T05:57:00Z</dcterms:created>
  <dcterms:modified xsi:type="dcterms:W3CDTF">2018-02-09T05:57:00Z</dcterms:modified>
</cp:coreProperties>
</file>